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077F7F" w:rsidRDefault="00077F7F" w:rsidP="00AA3F2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АКТ №138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077F7F" w:rsidRDefault="00077F7F" w:rsidP="00AA3F2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077F7F" w:rsidRDefault="00077F7F" w:rsidP="00AA3F2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077F7F" w:rsidRDefault="00077F7F" w:rsidP="00AA3F2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</w:t>
            </w:r>
            <w:r w:rsidRPr="00926D9A">
              <w:rPr>
                <w:rFonts w:ascii="Times New Roman" w:hAnsi="Times New Roman" w:cs="Times New Roman"/>
                <w:color w:val="000000"/>
              </w:rPr>
              <w:t>МДОУ "Детский сад общеразвивающего вида № 95 «Сказка»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Регион: Вологодская область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Адрес: </w:t>
            </w:r>
            <w:r w:rsidRPr="00926D9A">
              <w:rPr>
                <w:rFonts w:ascii="Times New Roman" w:hAnsi="Times New Roman" w:cs="Times New Roman"/>
                <w:color w:val="000000"/>
              </w:rPr>
              <w:t xml:space="preserve">160034, Вологодская </w:t>
            </w:r>
            <w:proofErr w:type="spellStart"/>
            <w:proofErr w:type="gramStart"/>
            <w:r w:rsidRPr="00926D9A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926D9A">
              <w:rPr>
                <w:rFonts w:ascii="Times New Roman" w:hAnsi="Times New Roman" w:cs="Times New Roman"/>
                <w:color w:val="000000"/>
              </w:rPr>
              <w:t>, г Вологда, ул. Костромская, д.10а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«Спектр»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077F7F" w:rsidRDefault="00077F7F" w:rsidP="00AA3F2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077F7F" w:rsidRDefault="00077F7F" w:rsidP="00AA3F2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качества условий осуществления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организации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077F7F" w:rsidRDefault="00077F7F" w:rsidP="00AA3F2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077F7F" w:rsidRDefault="00077F7F" w:rsidP="00AA3F2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077F7F" w:rsidRPr="002224D6" w:rsidTr="00AA3F2C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077F7F" w:rsidRPr="002224D6" w:rsidRDefault="00077F7F" w:rsidP="00AA3F2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24D6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ее содержанию и порядку (форме) размещения, установленным Постановлением Правительства РФ от 10.07.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</w:t>
            </w:r>
            <w:proofErr w:type="gramStart"/>
            <w:r w:rsidRPr="002224D6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2224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224D6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2224D6">
              <w:rPr>
                <w:rFonts w:ascii="Times New Roman" w:hAnsi="Times New Roman" w:cs="Times New Roman"/>
                <w:color w:val="000000"/>
              </w:rPr>
              <w:t>астности: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2224D6">
              <w:rPr>
                <w:rFonts w:ascii="Times New Roman" w:hAnsi="Times New Roman" w:cs="Times New Roman"/>
                <w:color w:val="000000"/>
              </w:rPr>
              <w:t>локальные нормативные акты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2224D6">
              <w:rPr>
                <w:rFonts w:ascii="Times New Roman" w:hAnsi="Times New Roman" w:cs="Times New Roman"/>
                <w:color w:val="000000"/>
              </w:rPr>
              <w:t xml:space="preserve">документ о порядке оказания </w:t>
            </w:r>
            <w:proofErr w:type="gramStart"/>
            <w:r w:rsidRPr="002224D6">
              <w:rPr>
                <w:rFonts w:ascii="Times New Roman" w:hAnsi="Times New Roman" w:cs="Times New Roman"/>
                <w:color w:val="000000"/>
              </w:rPr>
              <w:t>платных</w:t>
            </w:r>
            <w:proofErr w:type="gramEnd"/>
            <w:r w:rsidRPr="002224D6">
              <w:rPr>
                <w:rFonts w:ascii="Times New Roman" w:hAnsi="Times New Roman" w:cs="Times New Roman"/>
                <w:color w:val="000000"/>
              </w:rPr>
              <w:t xml:space="preserve"> ОУ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2224D6">
              <w:rPr>
                <w:rFonts w:ascii="Times New Roman" w:hAnsi="Times New Roman" w:cs="Times New Roman"/>
                <w:color w:val="000000"/>
              </w:rPr>
              <w:t>документ об установлении размера платы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2224D6">
              <w:rPr>
                <w:rFonts w:ascii="Times New Roman" w:hAnsi="Times New Roman" w:cs="Times New Roman"/>
                <w:color w:val="000000"/>
              </w:rPr>
              <w:t>о реализуемых уровнях образования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2224D6">
              <w:rPr>
                <w:rFonts w:ascii="Times New Roman" w:hAnsi="Times New Roman" w:cs="Times New Roman"/>
                <w:color w:val="000000"/>
              </w:rPr>
              <w:t>о формах обучения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2224D6">
              <w:rPr>
                <w:rFonts w:ascii="Times New Roman" w:hAnsi="Times New Roman" w:cs="Times New Roman"/>
                <w:color w:val="000000"/>
              </w:rPr>
              <w:t>о нормативных сроках обучения</w:t>
            </w:r>
          </w:p>
        </w:tc>
      </w:tr>
      <w:tr w:rsidR="00077F7F" w:rsidRPr="002224D6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Pr="002224D6" w:rsidRDefault="00077F7F" w:rsidP="00AA3F2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224D6">
              <w:rPr>
                <w:rFonts w:ascii="Times New Roman" w:hAnsi="Times New Roman" w:cs="Times New Roman"/>
                <w:color w:val="000000"/>
              </w:rPr>
              <w:t>о календарных учебных графиках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2224D6">
              <w:rPr>
                <w:rFonts w:ascii="Times New Roman" w:hAnsi="Times New Roman" w:cs="Times New Roman"/>
                <w:color w:val="000000"/>
              </w:rPr>
              <w:t>о реализуемых ОП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2224D6">
              <w:rPr>
                <w:rFonts w:ascii="Times New Roman" w:hAnsi="Times New Roman" w:cs="Times New Roman"/>
                <w:color w:val="000000"/>
              </w:rPr>
              <w:t>о ФГОС и ОС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077F7F" w:rsidRDefault="00077F7F" w:rsidP="00AA3F2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077F7F" w:rsidRDefault="00077F7F" w:rsidP="00AA3F2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9A4DB8">
              <w:rPr>
                <w:rFonts w:ascii="Times New Roman" w:hAnsi="Times New Roman" w:cs="Times New Roman"/>
                <w:color w:val="000000"/>
              </w:rPr>
              <w:t>Предложений нет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077F7F" w:rsidRDefault="00077F7F" w:rsidP="00AA3F2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Оборудование входных групп пандусами/ подъемными платформами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сменных кресел-колясок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E13EE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E13EE">
              <w:rPr>
                <w:rFonts w:ascii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E13EE">
              <w:rPr>
                <w:rFonts w:ascii="Times New Roman" w:hAnsi="Times New Roman" w:cs="Times New Roman"/>
                <w:color w:val="000000"/>
              </w:rPr>
              <w:t>Дублирование надписей и знаков шрифтом Брайля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E13EE">
              <w:rPr>
                <w:rFonts w:ascii="Times New Roman" w:hAnsi="Times New Roman" w:cs="Times New Roman"/>
                <w:color w:val="000000"/>
              </w:rPr>
              <w:t xml:space="preserve">Возможность предоставления услуг </w:t>
            </w:r>
            <w:proofErr w:type="spellStart"/>
            <w:r w:rsidRPr="001E13EE">
              <w:rPr>
                <w:rFonts w:ascii="Times New Roman" w:hAnsi="Times New Roman" w:cs="Times New Roman"/>
                <w:color w:val="000000"/>
              </w:rPr>
              <w:t>сурд</w:t>
            </w:r>
            <w:proofErr w:type="gramStart"/>
            <w:r w:rsidRPr="001E13EE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1E13EE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1E13EE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1E13EE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774E">
              <w:rPr>
                <w:rFonts w:ascii="Times New Roman" w:hAnsi="Times New Roman" w:cs="Times New Roman"/>
                <w:color w:val="000000"/>
              </w:rPr>
              <w:t>Наличие альтернативной версии сайта для инвалидов по зрению</w:t>
            </w:r>
          </w:p>
        </w:tc>
      </w:tr>
      <w:tr w:rsidR="00077F7F" w:rsidTr="00AA3F2C">
        <w:trPr>
          <w:trHeight w:val="300"/>
        </w:trPr>
        <w:tc>
          <w:tcPr>
            <w:tcW w:w="660" w:type="dxa"/>
            <w:vAlign w:val="bottom"/>
            <w:hideMark/>
          </w:tcPr>
          <w:p w:rsidR="00077F7F" w:rsidRDefault="00077F7F" w:rsidP="00AA3F2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80" w:type="dxa"/>
            <w:vAlign w:val="bottom"/>
            <w:hideMark/>
          </w:tcPr>
          <w:p w:rsidR="00077F7F" w:rsidRDefault="00077F7F" w:rsidP="00AA3F2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60" w:type="dxa"/>
            <w:vAlign w:val="bottom"/>
            <w:hideMark/>
          </w:tcPr>
          <w:p w:rsidR="00077F7F" w:rsidRDefault="00077F7F" w:rsidP="00AA3F2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60" w:type="dxa"/>
            <w:vAlign w:val="bottom"/>
            <w:hideMark/>
          </w:tcPr>
          <w:p w:rsidR="00077F7F" w:rsidRDefault="00077F7F" w:rsidP="00AA3F2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80" w:type="dxa"/>
            <w:vAlign w:val="bottom"/>
            <w:hideMark/>
          </w:tcPr>
          <w:p w:rsidR="00077F7F" w:rsidRDefault="00077F7F" w:rsidP="00AA3F2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60" w:type="dxa"/>
            <w:vAlign w:val="bottom"/>
            <w:hideMark/>
          </w:tcPr>
          <w:p w:rsidR="00077F7F" w:rsidRDefault="00077F7F" w:rsidP="00AA3F2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80" w:type="dxa"/>
            <w:vAlign w:val="bottom"/>
            <w:hideMark/>
          </w:tcPr>
          <w:p w:rsidR="00077F7F" w:rsidRDefault="00077F7F" w:rsidP="00AA3F2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077F7F" w:rsidRDefault="00077F7F" w:rsidP="00AA3F2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F1083">
              <w:rPr>
                <w:rFonts w:ascii="Times New Roman" w:hAnsi="Times New Roman" w:cs="Times New Roman"/>
                <w:color w:val="000000"/>
              </w:rPr>
              <w:t>Предложений нет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077F7F" w:rsidRDefault="00077F7F" w:rsidP="00AA3F2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077F7F" w:rsidTr="00AA3F2C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077F7F" w:rsidRDefault="00077F7F" w:rsidP="00AA3F2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01302B">
              <w:rPr>
                <w:rFonts w:ascii="Times New Roman" w:hAnsi="Times New Roman" w:cs="Times New Roman"/>
                <w:color w:val="000000"/>
              </w:rPr>
              <w:t>Предложений нет</w:t>
            </w:r>
          </w:p>
        </w:tc>
      </w:tr>
    </w:tbl>
    <w:p w:rsidR="00542D9F" w:rsidRDefault="00542D9F">
      <w:bookmarkStart w:id="0" w:name="_GoBack"/>
      <w:bookmarkEnd w:id="0"/>
    </w:p>
    <w:sectPr w:rsidR="00542D9F" w:rsidSect="00077F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27"/>
    <w:rsid w:val="00077F7F"/>
    <w:rsid w:val="00542D9F"/>
    <w:rsid w:val="00666327"/>
    <w:rsid w:val="009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2022-07-19T10:36:00Z</dcterms:created>
  <dcterms:modified xsi:type="dcterms:W3CDTF">2022-07-19T10:46:00Z</dcterms:modified>
</cp:coreProperties>
</file>